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443D" w14:textId="77777777" w:rsidR="00E75FB2" w:rsidRPr="00697810" w:rsidRDefault="00E75FB2" w:rsidP="00E75FB2">
      <w:pPr>
        <w:jc w:val="right"/>
        <w:rPr>
          <w:szCs w:val="24"/>
        </w:rPr>
      </w:pPr>
      <w:r w:rsidRPr="00697810">
        <w:rPr>
          <w:szCs w:val="24"/>
        </w:rPr>
        <w:t>Datum:</w:t>
      </w:r>
      <w:r w:rsidR="00EA31F1" w:rsidRPr="00697810">
        <w:rPr>
          <w:szCs w:val="24"/>
        </w:rPr>
        <w:t xml:space="preserve"> </w:t>
      </w:r>
      <w:r w:rsidRPr="00697810">
        <w:rPr>
          <w:szCs w:val="24"/>
        </w:rPr>
        <w:t>___</w:t>
      </w:r>
      <w:r w:rsidR="001E1FC1" w:rsidRPr="00697810">
        <w:rPr>
          <w:szCs w:val="24"/>
        </w:rPr>
        <w:t>__</w:t>
      </w:r>
      <w:r w:rsidRPr="00697810">
        <w:rPr>
          <w:szCs w:val="24"/>
        </w:rPr>
        <w:t>____</w:t>
      </w:r>
      <w:r w:rsidR="00821A20" w:rsidRPr="00697810">
        <w:rPr>
          <w:szCs w:val="24"/>
        </w:rPr>
        <w:t>__</w:t>
      </w:r>
    </w:p>
    <w:p w14:paraId="6CF3C5A1" w14:textId="77777777" w:rsidR="00E75FB2" w:rsidRPr="00697810" w:rsidRDefault="00821A20" w:rsidP="00E75FB2">
      <w:pPr>
        <w:jc w:val="center"/>
        <w:rPr>
          <w:b/>
          <w:szCs w:val="24"/>
        </w:rPr>
      </w:pPr>
      <w:r w:rsidRPr="00697810">
        <w:rPr>
          <w:b/>
          <w:szCs w:val="24"/>
        </w:rPr>
        <w:t>Bewerbung für eine</w:t>
      </w:r>
      <w:r w:rsidR="00E75FB2" w:rsidRPr="00697810">
        <w:rPr>
          <w:b/>
          <w:szCs w:val="24"/>
        </w:rPr>
        <w:t xml:space="preserve"> Abschlussarbeit</w:t>
      </w:r>
    </w:p>
    <w:p w14:paraId="5EF199DD" w14:textId="77777777" w:rsidR="00821A20" w:rsidRPr="00697810" w:rsidRDefault="00821A20" w:rsidP="00821A20">
      <w:pPr>
        <w:rPr>
          <w:b/>
          <w:szCs w:val="24"/>
        </w:rPr>
      </w:pPr>
      <w:r w:rsidRPr="00697810">
        <w:rPr>
          <w:b/>
          <w:szCs w:val="24"/>
        </w:rPr>
        <w:t>Informationen zu Ihrer Person</w:t>
      </w:r>
    </w:p>
    <w:p w14:paraId="75A88E2C" w14:textId="7C14982D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Name, Vorname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E63147C" w14:textId="706F6222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Studiengang</w:t>
      </w:r>
      <w:r w:rsidRPr="00697810">
        <w:rPr>
          <w:szCs w:val="24"/>
        </w:rPr>
        <w:tab/>
        <w:t>_______________________</w:t>
      </w:r>
      <w:r w:rsidR="00C12267" w:rsidRPr="00697810">
        <w:rPr>
          <w:szCs w:val="24"/>
        </w:rPr>
        <w:t xml:space="preserve">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Bachelor     </w:t>
      </w:r>
      <w:r w:rsidR="003577FB" w:rsidRPr="00697810"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697810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="003577FB" w:rsidRPr="00697810">
        <w:rPr>
          <w:szCs w:val="24"/>
        </w:rPr>
        <w:fldChar w:fldCharType="end"/>
      </w:r>
      <w:r w:rsidR="003577FB" w:rsidRPr="00697810">
        <w:rPr>
          <w:szCs w:val="24"/>
        </w:rPr>
        <w:t xml:space="preserve">    Master</w:t>
      </w:r>
    </w:p>
    <w:p w14:paraId="1A15C579" w14:textId="54F259E4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Fachsemester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50456010" w14:textId="48FAB4AE" w:rsidR="00821A20" w:rsidRPr="00697810" w:rsidRDefault="003577FB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E-Mail (HHU)</w:t>
      </w:r>
      <w:r w:rsidR="00821A20" w:rsidRPr="00697810">
        <w:rPr>
          <w:szCs w:val="24"/>
        </w:rPr>
        <w:tab/>
        <w:t>________________________________________________</w:t>
      </w:r>
      <w:r w:rsidR="00821A20" w:rsidRPr="00697810">
        <w:rPr>
          <w:szCs w:val="24"/>
        </w:rPr>
        <w:tab/>
      </w:r>
    </w:p>
    <w:p w14:paraId="10832CFE" w14:textId="3D1EF0DB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Telefon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1361C453" w14:textId="670ADACC" w:rsidR="00821A20" w:rsidRPr="00697810" w:rsidRDefault="00821A20" w:rsidP="00821A20">
      <w:pPr>
        <w:tabs>
          <w:tab w:val="left" w:pos="2694"/>
        </w:tabs>
        <w:rPr>
          <w:szCs w:val="24"/>
        </w:rPr>
      </w:pPr>
      <w:r w:rsidRPr="00697810">
        <w:rPr>
          <w:szCs w:val="24"/>
        </w:rPr>
        <w:t>Matrikelnummer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28B55289" w14:textId="2678AAC3" w:rsidR="00821A20" w:rsidRPr="00697810" w:rsidRDefault="00821A20" w:rsidP="00821A20">
      <w:pPr>
        <w:tabs>
          <w:tab w:val="left" w:pos="2694"/>
        </w:tabs>
        <w:rPr>
          <w:szCs w:val="24"/>
        </w:rPr>
      </w:pPr>
      <w:bookmarkStart w:id="0" w:name="_Hlk11091441"/>
      <w:r w:rsidRPr="00697810">
        <w:rPr>
          <w:szCs w:val="24"/>
        </w:rPr>
        <w:t>Studienschwerpunkte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bookmarkEnd w:id="0"/>
    <w:p w14:paraId="4F2C15F4" w14:textId="48D09374" w:rsidR="00821A20" w:rsidRPr="00697810" w:rsidRDefault="00821A20" w:rsidP="003577FB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 xml:space="preserve">bisherig </w:t>
      </w:r>
      <w:r w:rsidR="003577FB" w:rsidRPr="00697810">
        <w:rPr>
          <w:szCs w:val="24"/>
        </w:rPr>
        <w:t xml:space="preserve">erreichte </w:t>
      </w:r>
      <w:r w:rsidR="003577FB" w:rsidRPr="00697810">
        <w:rPr>
          <w:szCs w:val="24"/>
        </w:rPr>
        <w:br/>
        <w:t>Leistungspunkte</w:t>
      </w:r>
      <w:r w:rsidR="00EA31F1" w:rsidRPr="00697810">
        <w:rPr>
          <w:rStyle w:val="FootnoteReference"/>
          <w:szCs w:val="24"/>
        </w:rPr>
        <w:footnoteReference w:id="1"/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695316B7" w14:textId="04B5AEAC" w:rsidR="00EA31F1" w:rsidRPr="00697810" w:rsidRDefault="00EA31F1" w:rsidP="00EA31F1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Notendurchschnitt</w:t>
      </w:r>
      <w:r w:rsidRPr="00697810">
        <w:rPr>
          <w:szCs w:val="24"/>
        </w:rPr>
        <w:tab/>
        <w:t>________________________________________________</w:t>
      </w:r>
      <w:r w:rsidRPr="00697810">
        <w:rPr>
          <w:szCs w:val="24"/>
        </w:rPr>
        <w:tab/>
      </w:r>
    </w:p>
    <w:p w14:paraId="339B6BF5" w14:textId="77777777" w:rsidR="003577FB" w:rsidRPr="00697810" w:rsidRDefault="003577FB" w:rsidP="00E75FB2">
      <w:pPr>
        <w:rPr>
          <w:szCs w:val="24"/>
          <w:u w:val="single"/>
        </w:rPr>
      </w:pPr>
    </w:p>
    <w:p w14:paraId="6C896B0C" w14:textId="77777777" w:rsidR="009F2E8E" w:rsidRDefault="009F2E8E" w:rsidP="00697810">
      <w:pPr>
        <w:spacing w:line="360" w:lineRule="auto"/>
        <w:rPr>
          <w:szCs w:val="24"/>
        </w:rPr>
      </w:pPr>
      <w:r w:rsidRPr="00697810">
        <w:rPr>
          <w:b/>
          <w:szCs w:val="24"/>
        </w:rPr>
        <w:t>Themenpräferenz</w:t>
      </w:r>
      <w:r w:rsidRPr="00697810">
        <w:rPr>
          <w:szCs w:val="24"/>
        </w:rPr>
        <w:t xml:space="preserve"> (Bitte tragen Sie die Zahlen 1-3 in die Kästchen ein für Ihre Präferenzen)</w:t>
      </w:r>
    </w:p>
    <w:p w14:paraId="6EDC8B6A" w14:textId="77777777" w:rsidR="0037016A" w:rsidRPr="0037016A" w:rsidRDefault="0037016A" w:rsidP="00697810">
      <w:pPr>
        <w:spacing w:line="360" w:lineRule="auto"/>
        <w:rPr>
          <w:b/>
          <w:bCs/>
          <w:szCs w:val="24"/>
        </w:rPr>
      </w:pPr>
      <w:r w:rsidRPr="001B55FC">
        <w:rPr>
          <w:b/>
          <w:bCs/>
          <w:szCs w:val="24"/>
        </w:rPr>
        <w:t>Bachelor</w:t>
      </w:r>
    </w:p>
    <w:p w14:paraId="598CC70F" w14:textId="08BD71C7" w:rsidR="00310729" w:rsidRPr="00907B01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907B01">
        <w:rPr>
          <w:noProof/>
          <w:szCs w:val="24"/>
          <w:lang w:val="en-US"/>
        </w:rPr>
        <w:t xml:space="preserve">On the way to High Performance - Psychologische Sicherheit in Teams </w:t>
      </w:r>
    </w:p>
    <w:p w14:paraId="66C2A546" w14:textId="04D9EF26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Shine bright like a Narcissist – Treiber und Motivation von Narzissten und Umgang mit Erfolg und Misserfolg</w:t>
      </w:r>
    </w:p>
    <w:p w14:paraId="37B83D87" w14:textId="795A1D4E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Survival of the fittest – Was Unternehmen tun müssen, um der GenZ und dem veränderten Arbeitsmarkt gerecht zu werden</w:t>
      </w:r>
    </w:p>
    <w:p w14:paraId="11233B1E" w14:textId="75B8730A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  <w:lang w:val="en-US"/>
        </w:rPr>
        <w:t xml:space="preserve">What drives the success of social ventures? </w:t>
      </w:r>
      <w:r w:rsidRPr="00310729">
        <w:rPr>
          <w:noProof/>
          <w:szCs w:val="24"/>
        </w:rPr>
        <w:t>Analysis of Crunchbase data</w:t>
      </w:r>
    </w:p>
    <w:p w14:paraId="40222AE3" w14:textId="7AD4D0EB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  <w:lang w:val="en-US"/>
        </w:rPr>
        <w:t xml:space="preserve">What drives the success of social ventures? </w:t>
      </w:r>
      <w:r w:rsidRPr="00310729">
        <w:rPr>
          <w:noProof/>
          <w:szCs w:val="24"/>
        </w:rPr>
        <w:t>Development of a case study</w:t>
      </w:r>
    </w:p>
    <w:p w14:paraId="515FB78A" w14:textId="035E0E71" w:rsidR="00310729" w:rsidRPr="00907B01" w:rsidRDefault="00907B01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907B01">
        <w:rPr>
          <w:noProof/>
          <w:szCs w:val="24"/>
        </w:rPr>
        <w:t>CSR as a strategic resource – welche Auswirkungen hat</w:t>
      </w:r>
      <w:r>
        <w:rPr>
          <w:noProof/>
          <w:szCs w:val="24"/>
        </w:rPr>
        <w:t xml:space="preserve"> Nachhaltigkeitsorientierung auf den nicht-finanziellen Unternehmenserfolg</w:t>
      </w:r>
    </w:p>
    <w:p w14:paraId="03A6957D" w14:textId="57468CCD" w:rsidR="00310729" w:rsidRPr="00907B01" w:rsidRDefault="00310729" w:rsidP="00907B01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310729">
        <w:rPr>
          <w:noProof/>
          <w:szCs w:val="24"/>
          <w:lang w:val="en-US"/>
        </w:rPr>
        <w:t>Owning CSR</w:t>
      </w:r>
      <w:r w:rsidRPr="00907B01">
        <w:rPr>
          <w:noProof/>
          <w:szCs w:val="24"/>
          <w:lang w:val="en-US"/>
        </w:rPr>
        <w:t xml:space="preserve"> – </w:t>
      </w:r>
      <w:r w:rsidR="00907B01">
        <w:rPr>
          <w:noProof/>
          <w:szCs w:val="24"/>
          <w:lang w:val="en-US"/>
        </w:rPr>
        <w:t xml:space="preserve">(How) </w:t>
      </w:r>
      <w:r w:rsidRPr="00907B01">
        <w:rPr>
          <w:noProof/>
          <w:szCs w:val="24"/>
          <w:lang w:val="en-US"/>
        </w:rPr>
        <w:t>Does ownership structure influence CSR/sustainability orientation and activities?</w:t>
      </w:r>
    </w:p>
    <w:p w14:paraId="1A94144B" w14:textId="58ACBAA5" w:rsidR="00310729" w:rsidRDefault="00907B01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CSR/</w:t>
      </w:r>
      <w:r w:rsidR="00310729" w:rsidRPr="00310729">
        <w:rPr>
          <w:noProof/>
          <w:szCs w:val="24"/>
          <w:lang w:val="en-US"/>
        </w:rPr>
        <w:t>Sustainability implementation focus among the upper echelons</w:t>
      </w:r>
    </w:p>
    <w:p w14:paraId="4BC90A88" w14:textId="75629559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Untersuchung des Verhältnisses zwischen der Funktionserfahrung (Functional Experience) des CEO und dem Unternehmenserfolg</w:t>
      </w:r>
    </w:p>
    <w:p w14:paraId="62086CE5" w14:textId="750ADE59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lastRenderedPageBreak/>
        <w:t>Von austauschbar zu Superstars: Untersuchung des Verhältnisses zwischen CEO-Berühmtheit und Unternehmensreputation</w:t>
      </w:r>
    </w:p>
    <w:p w14:paraId="3D00F57E" w14:textId="159AD511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Die Auswirkung der Diversität des Topmanagementteams (Alter, Bildung, Geschlecht) auf die Innovation</w:t>
      </w:r>
    </w:p>
    <w:p w14:paraId="6FECA1FF" w14:textId="3CD5CCAE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Wie beeinflusst die fachliche Expertise des Vorstands(vorsitzenden) im Bereich IT/Daten den Erfolg des Unternehmens?</w:t>
      </w:r>
    </w:p>
    <w:p w14:paraId="711A07EC" w14:textId="5B33B8AA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What’s in it for me? – Chancen für kleine und mittlere Unternehmen aus der regionalen Innovationsstrategie des Landes Nordrhein-Westfalen</w:t>
      </w:r>
    </w:p>
    <w:p w14:paraId="6A4046A5" w14:textId="20B229D1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It’s all about Location: Wie die geographische HQ-Lage das Internationalisierungsverhalten von SMEs beeinflusst</w:t>
      </w:r>
    </w:p>
    <w:p w14:paraId="6DFB06DF" w14:textId="6F661467" w:rsidR="00310729" w:rsidRP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Digital UND Nachhaltig? – Ein Zielkonflikt oder eine Chance aus Management-Sicht?</w:t>
      </w:r>
    </w:p>
    <w:p w14:paraId="43A5EB73" w14:textId="6B603832" w:rsidR="003279F8" w:rsidRPr="00697810" w:rsidRDefault="003279F8" w:rsidP="00697810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</w:t>
      </w:r>
      <w:r w:rsidR="00697810"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 w:rsidR="00697810"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</w:t>
      </w:r>
      <w:r w:rsidR="00697810" w:rsidRPr="00697810">
        <w:rPr>
          <w:noProof/>
          <w:szCs w:val="24"/>
        </w:rPr>
        <w:t>____________________________</w:t>
      </w:r>
    </w:p>
    <w:p w14:paraId="4F467883" w14:textId="6558B565" w:rsidR="0037016A" w:rsidRDefault="0037016A" w:rsidP="007C33E7">
      <w:pPr>
        <w:tabs>
          <w:tab w:val="left" w:pos="2694"/>
        </w:tabs>
        <w:jc w:val="left"/>
        <w:rPr>
          <w:szCs w:val="24"/>
        </w:rPr>
      </w:pPr>
    </w:p>
    <w:p w14:paraId="1733DECD" w14:textId="77777777" w:rsidR="00790E27" w:rsidRDefault="00790E27" w:rsidP="007C33E7">
      <w:pPr>
        <w:tabs>
          <w:tab w:val="left" w:pos="2694"/>
        </w:tabs>
        <w:jc w:val="left"/>
        <w:rPr>
          <w:szCs w:val="24"/>
        </w:rPr>
      </w:pPr>
    </w:p>
    <w:p w14:paraId="5D8A1C58" w14:textId="77777777" w:rsidR="0037016A" w:rsidRPr="0037016A" w:rsidRDefault="0037016A" w:rsidP="0037016A">
      <w:pPr>
        <w:spacing w:line="360" w:lineRule="auto"/>
        <w:rPr>
          <w:b/>
          <w:bCs/>
          <w:szCs w:val="24"/>
        </w:rPr>
      </w:pPr>
      <w:r w:rsidRPr="00D56234">
        <w:rPr>
          <w:b/>
          <w:bCs/>
          <w:szCs w:val="24"/>
        </w:rPr>
        <w:t>Master</w:t>
      </w:r>
    </w:p>
    <w:p w14:paraId="0280A6D8" w14:textId="77777777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 xml:space="preserve">CEO Political Activism – Wie äußern sich CEOs in politisch schwierigen Zeiten? </w:t>
      </w:r>
    </w:p>
    <w:p w14:paraId="76CBF6E7" w14:textId="572B7DF7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Shine bright like a Narcissist – Treiber und Motivation von Narzissten und Umgang mit Erfolg und Misserfolg</w:t>
      </w:r>
    </w:p>
    <w:p w14:paraId="3A8C5F5F" w14:textId="3A75211B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  <w:lang w:val="en-US"/>
        </w:rPr>
        <w:t xml:space="preserve">What drives the success of social ventures? </w:t>
      </w:r>
      <w:r w:rsidRPr="00310729">
        <w:rPr>
          <w:noProof/>
          <w:szCs w:val="24"/>
        </w:rPr>
        <w:t>Development of a case study</w:t>
      </w:r>
    </w:p>
    <w:p w14:paraId="3A83E412" w14:textId="2BE11E3C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310729">
        <w:rPr>
          <w:noProof/>
          <w:szCs w:val="24"/>
          <w:lang w:val="en-US"/>
        </w:rPr>
        <w:t>Owning CSR/sustainability – Does ownership structure influence CSR/sustainability orientation and activities?</w:t>
      </w:r>
    </w:p>
    <w:p w14:paraId="7651A7E7" w14:textId="6808BCC3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310729">
        <w:rPr>
          <w:noProof/>
          <w:szCs w:val="24"/>
          <w:lang w:val="en-US"/>
        </w:rPr>
        <w:t>Sustainability implementation focus among the upper echelons</w:t>
      </w:r>
    </w:p>
    <w:p w14:paraId="323E6E0A" w14:textId="08E41366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Von austauschbar zu Superstars: Untersuchung des Verhältnisses zwischen CEO-Berühmtheit und Unternehmensreputation</w:t>
      </w:r>
    </w:p>
    <w:p w14:paraId="30C8F7EA" w14:textId="47C69D19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Die Auswirkung der Diversität des Topmanagementteams (Alter, Bildung, Geschlecht) auf die Innovation</w:t>
      </w:r>
    </w:p>
    <w:p w14:paraId="29859077" w14:textId="15AF6F66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  <w:lang w:val="en-US"/>
        </w:rPr>
      </w:pPr>
      <w:r w:rsidRPr="00310729">
        <w:rPr>
          <w:noProof/>
          <w:szCs w:val="24"/>
          <w:lang w:val="en-US"/>
        </w:rPr>
        <w:t>The contribution of early employees to the (funding) success of new ventures</w:t>
      </w:r>
    </w:p>
    <w:p w14:paraId="0651474B" w14:textId="1B9C4A16" w:rsid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It’s all about Location: Wie die geographische HQ-Lage das Internationalisierungsverhalten von SMEs beeinflusst</w:t>
      </w:r>
    </w:p>
    <w:p w14:paraId="55D3000A" w14:textId="7AF935AB" w:rsidR="00310729" w:rsidRPr="00310729" w:rsidRDefault="00310729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310729">
        <w:rPr>
          <w:noProof/>
          <w:szCs w:val="24"/>
        </w:rPr>
        <w:t>Digital UND Nachhaltig? – Ein Zielkonflikt oder eine Chance aus Management-Sicht?</w:t>
      </w:r>
    </w:p>
    <w:p w14:paraId="2CE3CDFF" w14:textId="1C8D60EC" w:rsidR="0037016A" w:rsidRPr="00697810" w:rsidRDefault="0037016A" w:rsidP="0037016A">
      <w:pPr>
        <w:numPr>
          <w:ilvl w:val="0"/>
          <w:numId w:val="11"/>
        </w:numPr>
        <w:tabs>
          <w:tab w:val="clear" w:pos="720"/>
          <w:tab w:val="num" w:pos="450"/>
        </w:tabs>
        <w:spacing w:before="0" w:after="0" w:line="360" w:lineRule="auto"/>
        <w:ind w:left="450" w:hanging="270"/>
        <w:rPr>
          <w:noProof/>
          <w:szCs w:val="24"/>
        </w:rPr>
      </w:pPr>
      <w:r w:rsidRPr="00697810">
        <w:rPr>
          <w:noProof/>
          <w:szCs w:val="24"/>
        </w:rPr>
        <w:t xml:space="preserve">(Eigenes Thema) </w:t>
      </w:r>
      <w:r>
        <w:rPr>
          <w:noProof/>
          <w:szCs w:val="24"/>
        </w:rPr>
        <w:t>_______</w:t>
      </w:r>
      <w:r w:rsidRPr="00697810">
        <w:rPr>
          <w:noProof/>
          <w:szCs w:val="24"/>
        </w:rPr>
        <w:t>__________________________________________________</w:t>
      </w:r>
      <w:r>
        <w:rPr>
          <w:noProof/>
          <w:szCs w:val="24"/>
        </w:rPr>
        <w:t xml:space="preserve"> </w:t>
      </w:r>
      <w:r w:rsidRPr="00697810">
        <w:rPr>
          <w:noProof/>
          <w:szCs w:val="24"/>
        </w:rPr>
        <w:t>___________________________________________________________________</w:t>
      </w:r>
    </w:p>
    <w:p w14:paraId="6D5BB622" w14:textId="1FB0BA30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59E37E8E" w14:textId="77777777" w:rsidR="00FD0AAB" w:rsidRDefault="00FD0AAB" w:rsidP="007C33E7">
      <w:pPr>
        <w:tabs>
          <w:tab w:val="left" w:pos="2694"/>
        </w:tabs>
        <w:jc w:val="left"/>
        <w:rPr>
          <w:szCs w:val="24"/>
        </w:rPr>
      </w:pPr>
    </w:p>
    <w:p w14:paraId="7267276A" w14:textId="77777777" w:rsidR="00ED1635" w:rsidRDefault="00ED1635" w:rsidP="007C33E7">
      <w:pPr>
        <w:tabs>
          <w:tab w:val="left" w:pos="2694"/>
        </w:tabs>
        <w:jc w:val="left"/>
        <w:rPr>
          <w:szCs w:val="24"/>
        </w:rPr>
      </w:pPr>
    </w:p>
    <w:p w14:paraId="12DBDD73" w14:textId="77777777" w:rsidR="00FD0AAB" w:rsidRDefault="00715291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t>Unterschrift:</w:t>
      </w:r>
      <w:r w:rsidR="00821A20" w:rsidRPr="00697810">
        <w:rPr>
          <w:szCs w:val="24"/>
        </w:rPr>
        <w:t xml:space="preserve">       </w:t>
      </w:r>
      <w:r w:rsidRPr="00697810">
        <w:rPr>
          <w:szCs w:val="24"/>
        </w:rPr>
        <w:t>___________________</w:t>
      </w:r>
      <w:r w:rsidR="00E620A1" w:rsidRPr="00697810">
        <w:rPr>
          <w:szCs w:val="24"/>
        </w:rPr>
        <w:t>____________</w:t>
      </w:r>
    </w:p>
    <w:p w14:paraId="7A601174" w14:textId="7B12B6C3" w:rsidR="009A619D" w:rsidRPr="00697810" w:rsidRDefault="007C33E7" w:rsidP="007C33E7">
      <w:pPr>
        <w:tabs>
          <w:tab w:val="left" w:pos="2694"/>
        </w:tabs>
        <w:jc w:val="left"/>
        <w:rPr>
          <w:szCs w:val="24"/>
        </w:rPr>
      </w:pPr>
      <w:r w:rsidRPr="00697810">
        <w:rPr>
          <w:szCs w:val="24"/>
        </w:rPr>
        <w:br/>
      </w:r>
      <w:r w:rsidRPr="00697810">
        <w:rPr>
          <w:szCs w:val="24"/>
        </w:rPr>
        <w:br/>
      </w:r>
      <w:r w:rsidR="009A619D" w:rsidRPr="00697810">
        <w:rPr>
          <w:szCs w:val="24"/>
        </w:rPr>
        <w:t xml:space="preserve">Bitte bewerben Sie sich mit diesem </w:t>
      </w:r>
      <w:r w:rsidR="009A619D" w:rsidRPr="00697810">
        <w:rPr>
          <w:b/>
          <w:szCs w:val="24"/>
        </w:rPr>
        <w:t>Formular</w:t>
      </w:r>
      <w:r w:rsidR="009A619D" w:rsidRPr="00697810">
        <w:rPr>
          <w:szCs w:val="24"/>
        </w:rPr>
        <w:t xml:space="preserve"> bis </w:t>
      </w:r>
      <w:r w:rsidR="009A619D" w:rsidRPr="001B55FC">
        <w:rPr>
          <w:szCs w:val="24"/>
        </w:rPr>
        <w:t xml:space="preserve">zum </w:t>
      </w:r>
      <w:r w:rsidR="00F12F20" w:rsidRPr="001B55FC">
        <w:rPr>
          <w:b/>
          <w:szCs w:val="24"/>
        </w:rPr>
        <w:t>15</w:t>
      </w:r>
      <w:r w:rsidR="009A619D" w:rsidRPr="001B55FC">
        <w:rPr>
          <w:b/>
          <w:szCs w:val="24"/>
        </w:rPr>
        <w:t>.</w:t>
      </w:r>
      <w:r w:rsidR="00574F40" w:rsidRPr="001B55FC">
        <w:rPr>
          <w:b/>
          <w:szCs w:val="24"/>
        </w:rPr>
        <w:t>0</w:t>
      </w:r>
      <w:r w:rsidR="00310729">
        <w:rPr>
          <w:b/>
          <w:szCs w:val="24"/>
        </w:rPr>
        <w:t>2</w:t>
      </w:r>
      <w:r w:rsidR="009A619D" w:rsidRPr="001B55FC">
        <w:rPr>
          <w:b/>
          <w:szCs w:val="24"/>
        </w:rPr>
        <w:t>.20</w:t>
      </w:r>
      <w:r w:rsidR="00C3627C" w:rsidRPr="001B55FC">
        <w:rPr>
          <w:b/>
          <w:szCs w:val="24"/>
        </w:rPr>
        <w:t>2</w:t>
      </w:r>
      <w:r w:rsidR="00310729">
        <w:rPr>
          <w:b/>
          <w:szCs w:val="24"/>
        </w:rPr>
        <w:t>3</w:t>
      </w:r>
      <w:r w:rsidR="009A619D" w:rsidRPr="001B55FC">
        <w:rPr>
          <w:szCs w:val="24"/>
        </w:rPr>
        <w:t xml:space="preserve"> (23:59 Uhr) per</w:t>
      </w:r>
      <w:r w:rsidR="009A619D" w:rsidRPr="00697810">
        <w:rPr>
          <w:szCs w:val="24"/>
        </w:rPr>
        <w:t xml:space="preserve"> E-Mail an </w:t>
      </w:r>
      <w:hyperlink r:id="rId8" w:history="1">
        <w:r w:rsidR="00D56234" w:rsidRPr="00A52CF6">
          <w:rPr>
            <w:rStyle w:val="Hyperlink"/>
            <w:b/>
            <w:szCs w:val="24"/>
          </w:rPr>
          <w:t>abschlussarbeiten@hhu.de</w:t>
        </w:r>
      </w:hyperlink>
      <w:r w:rsidR="009A619D" w:rsidRPr="00697810">
        <w:rPr>
          <w:szCs w:val="24"/>
        </w:rPr>
        <w:t>.</w:t>
      </w:r>
      <w:r w:rsidR="00FD0AAB">
        <w:rPr>
          <w:szCs w:val="24"/>
        </w:rPr>
        <w:t xml:space="preserve"> Bitte beachten Sie, dass beim Kick-off eine Kontrolle der Angaben zu bisher erreichten Leistungspunkten sowie Notendurchschnitt erfolgt.</w:t>
      </w:r>
    </w:p>
    <w:sectPr w:rsidR="009A619D" w:rsidRPr="00697810" w:rsidSect="006E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BD64" w14:textId="77777777" w:rsidR="001052E5" w:rsidRDefault="001052E5">
      <w:r>
        <w:separator/>
      </w:r>
    </w:p>
  </w:endnote>
  <w:endnote w:type="continuationSeparator" w:id="0">
    <w:p w14:paraId="2EAF38B7" w14:textId="77777777" w:rsidR="001052E5" w:rsidRDefault="001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42DB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0EF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E9AF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11DD" w14:textId="77777777" w:rsidR="001052E5" w:rsidRDefault="001052E5">
      <w:r>
        <w:separator/>
      </w:r>
    </w:p>
  </w:footnote>
  <w:footnote w:type="continuationSeparator" w:id="0">
    <w:p w14:paraId="07904A7A" w14:textId="77777777" w:rsidR="001052E5" w:rsidRDefault="001052E5">
      <w:r>
        <w:continuationSeparator/>
      </w:r>
    </w:p>
  </w:footnote>
  <w:footnote w:id="1">
    <w:p w14:paraId="528A8A66" w14:textId="77777777" w:rsidR="00EA31F1" w:rsidRDefault="00EA31F1">
      <w:pPr>
        <w:pStyle w:val="FootnoteText"/>
      </w:pPr>
      <w:r w:rsidRPr="007C33E7">
        <w:rPr>
          <w:rStyle w:val="FootnoteReference"/>
          <w:sz w:val="14"/>
        </w:rPr>
        <w:footnoteRef/>
      </w:r>
      <w:r w:rsidRPr="007C33E7">
        <w:rPr>
          <w:sz w:val="14"/>
        </w:rPr>
        <w:t xml:space="preserve"> Für Bachelorarbeiten müssen am Tag des Kickoffs 100 Leistungspunkte nachgewiesen werden können</w:t>
      </w:r>
      <w:r w:rsidR="00E620A1" w:rsidRPr="007C33E7">
        <w:rPr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3D41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6A40E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8763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2AFAE10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C558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35026875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386E1FC8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899"/>
    <w:multiLevelType w:val="multilevel"/>
    <w:tmpl w:val="D3FE4A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EB4"/>
    <w:multiLevelType w:val="multilevel"/>
    <w:tmpl w:val="BA6AF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693118">
    <w:abstractNumId w:val="2"/>
  </w:num>
  <w:num w:numId="2" w16cid:durableId="857618213">
    <w:abstractNumId w:val="10"/>
  </w:num>
  <w:num w:numId="3" w16cid:durableId="351687361">
    <w:abstractNumId w:val="1"/>
  </w:num>
  <w:num w:numId="4" w16cid:durableId="1252814901">
    <w:abstractNumId w:val="7"/>
  </w:num>
  <w:num w:numId="5" w16cid:durableId="1097285621">
    <w:abstractNumId w:val="0"/>
  </w:num>
  <w:num w:numId="6" w16cid:durableId="1410228709">
    <w:abstractNumId w:val="5"/>
  </w:num>
  <w:num w:numId="7" w16cid:durableId="2121603071">
    <w:abstractNumId w:val="6"/>
  </w:num>
  <w:num w:numId="8" w16cid:durableId="602148545">
    <w:abstractNumId w:val="3"/>
  </w:num>
  <w:num w:numId="9" w16cid:durableId="359164621">
    <w:abstractNumId w:val="9"/>
  </w:num>
  <w:num w:numId="10" w16cid:durableId="1431007043">
    <w:abstractNumId w:val="8"/>
  </w:num>
  <w:num w:numId="11" w16cid:durableId="1525052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5CE"/>
    <w:rsid w:val="000D451D"/>
    <w:rsid w:val="000D4E5A"/>
    <w:rsid w:val="000D528A"/>
    <w:rsid w:val="000E140E"/>
    <w:rsid w:val="000E3D4F"/>
    <w:rsid w:val="000E60F9"/>
    <w:rsid w:val="000F66C5"/>
    <w:rsid w:val="00100D26"/>
    <w:rsid w:val="00100FD1"/>
    <w:rsid w:val="001042DD"/>
    <w:rsid w:val="001052E5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21C0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00B"/>
    <w:rsid w:val="0018259B"/>
    <w:rsid w:val="00185D2B"/>
    <w:rsid w:val="00190906"/>
    <w:rsid w:val="0019472D"/>
    <w:rsid w:val="00196DA8"/>
    <w:rsid w:val="001A0C94"/>
    <w:rsid w:val="001A42F2"/>
    <w:rsid w:val="001A6DC2"/>
    <w:rsid w:val="001B06E3"/>
    <w:rsid w:val="001B548F"/>
    <w:rsid w:val="001B55BC"/>
    <w:rsid w:val="001B55F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03B8"/>
    <w:rsid w:val="001F3995"/>
    <w:rsid w:val="001F3AE3"/>
    <w:rsid w:val="001F676E"/>
    <w:rsid w:val="001F740C"/>
    <w:rsid w:val="002026DF"/>
    <w:rsid w:val="00202B40"/>
    <w:rsid w:val="00211079"/>
    <w:rsid w:val="00212043"/>
    <w:rsid w:val="00214B4F"/>
    <w:rsid w:val="00222D01"/>
    <w:rsid w:val="00225A4B"/>
    <w:rsid w:val="00227807"/>
    <w:rsid w:val="00231BF1"/>
    <w:rsid w:val="00237796"/>
    <w:rsid w:val="0024357C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16B7"/>
    <w:rsid w:val="002B431C"/>
    <w:rsid w:val="002B7FD3"/>
    <w:rsid w:val="002C0A5F"/>
    <w:rsid w:val="002C2954"/>
    <w:rsid w:val="002C33CA"/>
    <w:rsid w:val="002C3CBE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729"/>
    <w:rsid w:val="00310DCD"/>
    <w:rsid w:val="00312E90"/>
    <w:rsid w:val="003147FA"/>
    <w:rsid w:val="003204ED"/>
    <w:rsid w:val="00321525"/>
    <w:rsid w:val="003223A2"/>
    <w:rsid w:val="00326939"/>
    <w:rsid w:val="003279F8"/>
    <w:rsid w:val="00331920"/>
    <w:rsid w:val="003320E1"/>
    <w:rsid w:val="003331F5"/>
    <w:rsid w:val="0033476C"/>
    <w:rsid w:val="00341F66"/>
    <w:rsid w:val="003436F2"/>
    <w:rsid w:val="00345085"/>
    <w:rsid w:val="00345CE0"/>
    <w:rsid w:val="00346304"/>
    <w:rsid w:val="00350758"/>
    <w:rsid w:val="00351102"/>
    <w:rsid w:val="00355C78"/>
    <w:rsid w:val="003577FB"/>
    <w:rsid w:val="00362B2D"/>
    <w:rsid w:val="00366A43"/>
    <w:rsid w:val="0037016A"/>
    <w:rsid w:val="003711C9"/>
    <w:rsid w:val="003724C9"/>
    <w:rsid w:val="00373BB8"/>
    <w:rsid w:val="00375B9D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706A"/>
    <w:rsid w:val="003A41F9"/>
    <w:rsid w:val="003A65B5"/>
    <w:rsid w:val="003B0C4D"/>
    <w:rsid w:val="003B1B04"/>
    <w:rsid w:val="003B5E0D"/>
    <w:rsid w:val="003B6F4E"/>
    <w:rsid w:val="003C215F"/>
    <w:rsid w:val="003C5941"/>
    <w:rsid w:val="003D3EA9"/>
    <w:rsid w:val="003D4983"/>
    <w:rsid w:val="003D7A1E"/>
    <w:rsid w:val="003E054B"/>
    <w:rsid w:val="003E098D"/>
    <w:rsid w:val="003E35AB"/>
    <w:rsid w:val="003E4962"/>
    <w:rsid w:val="003E7377"/>
    <w:rsid w:val="003F1B1A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50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1636"/>
    <w:rsid w:val="0049368D"/>
    <w:rsid w:val="00493AA3"/>
    <w:rsid w:val="00493BEE"/>
    <w:rsid w:val="004953C7"/>
    <w:rsid w:val="0049551D"/>
    <w:rsid w:val="0049786C"/>
    <w:rsid w:val="004A162F"/>
    <w:rsid w:val="004A4C11"/>
    <w:rsid w:val="004B07AB"/>
    <w:rsid w:val="004B2B8E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4F40"/>
    <w:rsid w:val="0057737C"/>
    <w:rsid w:val="00580666"/>
    <w:rsid w:val="00581381"/>
    <w:rsid w:val="00581DF5"/>
    <w:rsid w:val="00583350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A92"/>
    <w:rsid w:val="00601ED8"/>
    <w:rsid w:val="00601FE7"/>
    <w:rsid w:val="006067B0"/>
    <w:rsid w:val="006068E6"/>
    <w:rsid w:val="00606CDD"/>
    <w:rsid w:val="006074F7"/>
    <w:rsid w:val="00610211"/>
    <w:rsid w:val="00622BA5"/>
    <w:rsid w:val="0062351F"/>
    <w:rsid w:val="0062482A"/>
    <w:rsid w:val="006252A5"/>
    <w:rsid w:val="006271EF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137"/>
    <w:rsid w:val="00680FD4"/>
    <w:rsid w:val="00694C92"/>
    <w:rsid w:val="00697810"/>
    <w:rsid w:val="006A1C20"/>
    <w:rsid w:val="006A21BD"/>
    <w:rsid w:val="006B0CAE"/>
    <w:rsid w:val="006B1B2B"/>
    <w:rsid w:val="006B3173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5F0"/>
    <w:rsid w:val="00712CAB"/>
    <w:rsid w:val="00713C29"/>
    <w:rsid w:val="00715291"/>
    <w:rsid w:val="00724CBC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86A79"/>
    <w:rsid w:val="00790E27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33E7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345CC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944CB"/>
    <w:rsid w:val="008D18A2"/>
    <w:rsid w:val="008D3FAB"/>
    <w:rsid w:val="008D53FA"/>
    <w:rsid w:val="008D7736"/>
    <w:rsid w:val="008E27D7"/>
    <w:rsid w:val="008E5FFE"/>
    <w:rsid w:val="008E7F31"/>
    <w:rsid w:val="008F322F"/>
    <w:rsid w:val="00901777"/>
    <w:rsid w:val="009037DF"/>
    <w:rsid w:val="00904F39"/>
    <w:rsid w:val="00905055"/>
    <w:rsid w:val="00907B01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51CA"/>
    <w:rsid w:val="009469A1"/>
    <w:rsid w:val="009519EF"/>
    <w:rsid w:val="00951C6B"/>
    <w:rsid w:val="009526E7"/>
    <w:rsid w:val="009550BF"/>
    <w:rsid w:val="0095632A"/>
    <w:rsid w:val="00962DE5"/>
    <w:rsid w:val="00962E19"/>
    <w:rsid w:val="009648C7"/>
    <w:rsid w:val="00964DF4"/>
    <w:rsid w:val="00966F54"/>
    <w:rsid w:val="00970606"/>
    <w:rsid w:val="00974443"/>
    <w:rsid w:val="0098028D"/>
    <w:rsid w:val="00980938"/>
    <w:rsid w:val="00982A33"/>
    <w:rsid w:val="00983431"/>
    <w:rsid w:val="00983ECD"/>
    <w:rsid w:val="00985176"/>
    <w:rsid w:val="00992797"/>
    <w:rsid w:val="00993A06"/>
    <w:rsid w:val="00996C27"/>
    <w:rsid w:val="009A2442"/>
    <w:rsid w:val="009A2575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0D99"/>
    <w:rsid w:val="009D163D"/>
    <w:rsid w:val="009D5E55"/>
    <w:rsid w:val="009E14FE"/>
    <w:rsid w:val="009E1E3A"/>
    <w:rsid w:val="009E2E0D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34D7"/>
    <w:rsid w:val="00A76843"/>
    <w:rsid w:val="00A8213A"/>
    <w:rsid w:val="00A82CBB"/>
    <w:rsid w:val="00A831B9"/>
    <w:rsid w:val="00A87BA9"/>
    <w:rsid w:val="00A91470"/>
    <w:rsid w:val="00A91B52"/>
    <w:rsid w:val="00A93D2E"/>
    <w:rsid w:val="00A95DC4"/>
    <w:rsid w:val="00A97A49"/>
    <w:rsid w:val="00AA19FE"/>
    <w:rsid w:val="00AA413D"/>
    <w:rsid w:val="00AA6F2A"/>
    <w:rsid w:val="00AA78DD"/>
    <w:rsid w:val="00AB029F"/>
    <w:rsid w:val="00AB1EB9"/>
    <w:rsid w:val="00AB22B9"/>
    <w:rsid w:val="00AB45DD"/>
    <w:rsid w:val="00AB487E"/>
    <w:rsid w:val="00AB5F9E"/>
    <w:rsid w:val="00AB65EE"/>
    <w:rsid w:val="00AB6D93"/>
    <w:rsid w:val="00AC3094"/>
    <w:rsid w:val="00AC452A"/>
    <w:rsid w:val="00AC5195"/>
    <w:rsid w:val="00AC5AE1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9702C"/>
    <w:rsid w:val="00BA0B30"/>
    <w:rsid w:val="00BA415E"/>
    <w:rsid w:val="00BA5909"/>
    <w:rsid w:val="00BA6511"/>
    <w:rsid w:val="00BA6E53"/>
    <w:rsid w:val="00BB4182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56234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94C0F"/>
    <w:rsid w:val="00DA0A3E"/>
    <w:rsid w:val="00DA1142"/>
    <w:rsid w:val="00DA1712"/>
    <w:rsid w:val="00DA38E7"/>
    <w:rsid w:val="00DA494F"/>
    <w:rsid w:val="00DA6C7B"/>
    <w:rsid w:val="00DA6F3C"/>
    <w:rsid w:val="00DA6F72"/>
    <w:rsid w:val="00DB646B"/>
    <w:rsid w:val="00DB6923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A641B"/>
    <w:rsid w:val="00EB0082"/>
    <w:rsid w:val="00EB3E8A"/>
    <w:rsid w:val="00EB3ED5"/>
    <w:rsid w:val="00EB4134"/>
    <w:rsid w:val="00EB798A"/>
    <w:rsid w:val="00EC16B7"/>
    <w:rsid w:val="00EC1CDD"/>
    <w:rsid w:val="00EC4299"/>
    <w:rsid w:val="00EC6B73"/>
    <w:rsid w:val="00EC7B9E"/>
    <w:rsid w:val="00EC7C7F"/>
    <w:rsid w:val="00ED0039"/>
    <w:rsid w:val="00ED1635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2F20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26F8"/>
    <w:rsid w:val="00F85643"/>
    <w:rsid w:val="00F85E4B"/>
    <w:rsid w:val="00F93A65"/>
    <w:rsid w:val="00F93ACD"/>
    <w:rsid w:val="00FA5C33"/>
    <w:rsid w:val="00FA6FA9"/>
    <w:rsid w:val="00FB591B"/>
    <w:rsid w:val="00FB6F92"/>
    <w:rsid w:val="00FC2336"/>
    <w:rsid w:val="00FC5C95"/>
    <w:rsid w:val="00FD0AAB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1DC0A"/>
  <w15:docId w15:val="{08793F6F-4A3E-415D-B27E-B292517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E27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D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chlussarbeiten@hhu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F76A-AE22-4315-932B-19672A5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subject/>
  <dc:creator>Anna Kemp</dc:creator>
  <cp:keywords/>
  <dc:description/>
  <cp:lastModifiedBy>Henzler, Anton (Stud. SBE)</cp:lastModifiedBy>
  <cp:revision>2</cp:revision>
  <cp:lastPrinted>2012-10-11T12:56:00Z</cp:lastPrinted>
  <dcterms:created xsi:type="dcterms:W3CDTF">2023-02-13T09:44:00Z</dcterms:created>
  <dcterms:modified xsi:type="dcterms:W3CDTF">2023-02-13T09:44:00Z</dcterms:modified>
</cp:coreProperties>
</file>